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AF" w:rsidRDefault="009000AF" w:rsidP="009000AF">
      <w:pPr>
        <w:pStyle w:val="Heading1"/>
        <w:rPr>
          <w:rFonts w:eastAsia="Times New Roman"/>
          <w:b/>
          <w:sz w:val="36"/>
          <w:lang w:eastAsia="en-CA"/>
        </w:rPr>
      </w:pPr>
      <w:r>
        <w:rPr>
          <w:rFonts w:eastAsia="Times New Roman"/>
          <w:b/>
          <w:sz w:val="36"/>
          <w:lang w:eastAsia="en-CA"/>
        </w:rPr>
        <w:t>Individual &amp; Group Assessment Structure for “Problem Story” Work (2017)</w:t>
      </w:r>
    </w:p>
    <w:p w:rsidR="009000AF" w:rsidRPr="00382A39" w:rsidRDefault="009000AF" w:rsidP="009000AF">
      <w:pPr>
        <w:rPr>
          <w:rFonts w:ascii="Arial" w:hAnsi="Arial" w:cs="Arial"/>
          <w:szCs w:val="24"/>
          <w:lang w:eastAsia="en-CA"/>
        </w:rPr>
      </w:pPr>
      <w:r w:rsidRPr="00382A39">
        <w:rPr>
          <w:rFonts w:ascii="Arial" w:hAnsi="Arial" w:cs="Arial"/>
          <w:szCs w:val="24"/>
          <w:lang w:eastAsia="en-CA"/>
        </w:rPr>
        <w:t xml:space="preserve">From: CIEL session “Spanning the Space </w:t>
      </w:r>
      <w:proofErr w:type="gramStart"/>
      <w:r w:rsidRPr="00382A39">
        <w:rPr>
          <w:rFonts w:ascii="Arial" w:hAnsi="Arial" w:cs="Arial"/>
          <w:szCs w:val="24"/>
          <w:lang w:eastAsia="en-CA"/>
        </w:rPr>
        <w:t>Between</w:t>
      </w:r>
      <w:proofErr w:type="gramEnd"/>
      <w:r w:rsidRPr="00382A39">
        <w:rPr>
          <w:rFonts w:ascii="Arial" w:hAnsi="Arial" w:cs="Arial"/>
          <w:szCs w:val="24"/>
          <w:lang w:eastAsia="en-CA"/>
        </w:rPr>
        <w:t xml:space="preserve"> Your Class &amp; the Real World: Crafting Informal Problem Stories for Student Groups” with Julia Hengstler, Faculty of Education, Vancouver Island University</w:t>
      </w:r>
      <w:r w:rsidR="0000684F">
        <w:rPr>
          <w:rFonts w:ascii="Arial" w:hAnsi="Arial" w:cs="Arial"/>
          <w:szCs w:val="24"/>
          <w:lang w:eastAsia="en-CA"/>
        </w:rPr>
        <w:t>.</w:t>
      </w:r>
      <w:bookmarkStart w:id="0" w:name="_GoBack"/>
      <w:bookmarkEnd w:id="0"/>
    </w:p>
    <w:p w:rsidR="009000AF" w:rsidRPr="00E37E6F" w:rsidRDefault="009000AF" w:rsidP="009000AF">
      <w:pPr>
        <w:spacing w:after="0"/>
        <w:ind w:right="310"/>
        <w:rPr>
          <w:rFonts w:ascii="Arial" w:hAnsi="Arial" w:cs="Arial"/>
          <w:b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Developed in consultation with Bill Roberson of CIEL, this overall g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roup assessment </w:t>
      </w:r>
      <w:r>
        <w:rPr>
          <w:rFonts w:ascii="Arial" w:hAnsi="Arial" w:cs="Arial"/>
          <w:sz w:val="24"/>
          <w:szCs w:val="24"/>
          <w:lang w:eastAsia="en-CA"/>
        </w:rPr>
        <w:t xml:space="preserve">framework </w:t>
      </w:r>
      <w:r w:rsidRPr="00E37E6F">
        <w:rPr>
          <w:rFonts w:ascii="Arial" w:hAnsi="Arial" w:cs="Arial"/>
          <w:sz w:val="24"/>
          <w:szCs w:val="24"/>
          <w:lang w:eastAsia="en-CA"/>
        </w:rPr>
        <w:t>reflects a combination of individual and group marks. The mark for overall group work is composed of:</w:t>
      </w:r>
    </w:p>
    <w:p w:rsidR="009000AF" w:rsidRPr="00E37E6F" w:rsidRDefault="009000AF" w:rsidP="009000AF">
      <w:pPr>
        <w:pStyle w:val="ListParagraph"/>
        <w:numPr>
          <w:ilvl w:val="0"/>
          <w:numId w:val="2"/>
        </w:numPr>
        <w:spacing w:after="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b/>
          <w:sz w:val="24"/>
          <w:szCs w:val="24"/>
          <w:lang w:eastAsia="en-CA"/>
        </w:rPr>
        <w:t xml:space="preserve">Individual Evidence of Readiness 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(10 %; based on 10 pts.); </w:t>
      </w:r>
    </w:p>
    <w:p w:rsidR="009000AF" w:rsidRPr="00E37E6F" w:rsidRDefault="009000AF" w:rsidP="009000AF">
      <w:pPr>
        <w:pStyle w:val="ListParagraph"/>
        <w:numPr>
          <w:ilvl w:val="0"/>
          <w:numId w:val="2"/>
        </w:numPr>
        <w:spacing w:after="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b/>
          <w:sz w:val="24"/>
          <w:szCs w:val="24"/>
          <w:lang w:eastAsia="en-CA"/>
        </w:rPr>
        <w:t>Group Work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 (70%; based on 10 pt. scale); </w:t>
      </w:r>
    </w:p>
    <w:p w:rsidR="009000AF" w:rsidRPr="00E37E6F" w:rsidRDefault="009000AF" w:rsidP="009000AF">
      <w:pPr>
        <w:pStyle w:val="ListParagraph"/>
        <w:numPr>
          <w:ilvl w:val="0"/>
          <w:numId w:val="2"/>
        </w:numPr>
        <w:spacing w:after="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b/>
          <w:sz w:val="24"/>
          <w:szCs w:val="24"/>
          <w:lang w:eastAsia="en-CA"/>
        </w:rPr>
        <w:t>Team Member Assessment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 (20%; based on 20 pts.) </w:t>
      </w:r>
    </w:p>
    <w:p w:rsidR="009000AF" w:rsidRPr="00E37E6F" w:rsidRDefault="009000AF" w:rsidP="009000AF">
      <w:pPr>
        <w:pStyle w:val="ListParagraph"/>
        <w:spacing w:after="0"/>
        <w:ind w:right="310"/>
        <w:rPr>
          <w:rFonts w:ascii="Arial" w:hAnsi="Arial" w:cs="Arial"/>
          <w:sz w:val="24"/>
          <w:szCs w:val="24"/>
          <w:lang w:eastAsia="en-CA"/>
        </w:rPr>
      </w:pPr>
    </w:p>
    <w:p w:rsidR="009000AF" w:rsidRPr="00E37E6F" w:rsidRDefault="009000AF" w:rsidP="009000AF">
      <w:pPr>
        <w:spacing w:after="0"/>
        <w:ind w:left="360" w:right="310"/>
        <w:rPr>
          <w:rFonts w:ascii="Arial" w:hAnsi="Arial" w:cs="Arial"/>
          <w:b/>
          <w:sz w:val="24"/>
          <w:szCs w:val="24"/>
          <w:lang w:eastAsia="en-CA"/>
        </w:rPr>
      </w:pPr>
      <w:r>
        <w:rPr>
          <w:rFonts w:ascii="Arial" w:hAnsi="Arial" w:cs="Arial"/>
          <w:b/>
          <w:sz w:val="24"/>
          <w:szCs w:val="24"/>
          <w:lang w:eastAsia="en-CA"/>
        </w:rPr>
        <w:t xml:space="preserve">Individual </w:t>
      </w:r>
      <w:r w:rsidRPr="00E37E6F">
        <w:rPr>
          <w:rFonts w:ascii="Arial" w:hAnsi="Arial" w:cs="Arial"/>
          <w:b/>
          <w:sz w:val="24"/>
          <w:szCs w:val="24"/>
          <w:lang w:eastAsia="en-CA"/>
        </w:rPr>
        <w:t>Evidence of Readiness for Group Meeting (10%; using 10 point scale)</w:t>
      </w:r>
    </w:p>
    <w:p w:rsidR="009000AF" w:rsidRPr="00E37E6F" w:rsidRDefault="009000AF" w:rsidP="009000AF">
      <w:pPr>
        <w:spacing w:after="0"/>
        <w:ind w:left="360" w:right="310" w:firstLine="36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 xml:space="preserve">Considered to be a “ticket in the door” to group work. This material is posted </w:t>
      </w:r>
      <w:r>
        <w:rPr>
          <w:rFonts w:ascii="Arial" w:hAnsi="Arial" w:cs="Arial"/>
          <w:sz w:val="24"/>
          <w:szCs w:val="24"/>
          <w:lang w:eastAsia="en-CA"/>
        </w:rPr>
        <w:t>by the individual student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 in a designated D2L </w:t>
      </w:r>
      <w:r w:rsidR="00327425">
        <w:rPr>
          <w:rFonts w:ascii="Arial" w:hAnsi="Arial" w:cs="Arial"/>
          <w:sz w:val="24"/>
          <w:szCs w:val="24"/>
          <w:lang w:eastAsia="en-CA"/>
        </w:rPr>
        <w:t>submission folder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 before meeting with their group. </w:t>
      </w:r>
      <w:r>
        <w:rPr>
          <w:rFonts w:ascii="Arial" w:hAnsi="Arial" w:cs="Arial"/>
          <w:sz w:val="24"/>
          <w:szCs w:val="24"/>
          <w:lang w:eastAsia="en-CA"/>
        </w:rPr>
        <w:t xml:space="preserve">Submission triggers a “conditional release” of the group assignment. 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Student’s “Evidence” could be an outline, an image of a hand written mind map, an image of an online mind map, etc. that documents: </w:t>
      </w:r>
    </w:p>
    <w:p w:rsidR="009000AF" w:rsidRPr="00E37E6F" w:rsidRDefault="009000AF" w:rsidP="009000AF">
      <w:pPr>
        <w:pStyle w:val="ListParagraph"/>
        <w:numPr>
          <w:ilvl w:val="0"/>
          <w:numId w:val="1"/>
        </w:numPr>
        <w:spacing w:after="180" w:line="240" w:lineRule="auto"/>
        <w:ind w:left="1440"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>3 of the student’s major take-</w:t>
      </w:r>
      <w:proofErr w:type="spellStart"/>
      <w:r w:rsidRPr="00E37E6F">
        <w:rPr>
          <w:rFonts w:ascii="Arial" w:hAnsi="Arial" w:cs="Arial"/>
          <w:sz w:val="24"/>
          <w:szCs w:val="24"/>
          <w:lang w:eastAsia="en-CA"/>
        </w:rPr>
        <w:t>aways</w:t>
      </w:r>
      <w:proofErr w:type="spellEnd"/>
      <w:r w:rsidRPr="00E37E6F">
        <w:rPr>
          <w:rFonts w:ascii="Arial" w:hAnsi="Arial" w:cs="Arial"/>
          <w:sz w:val="24"/>
          <w:szCs w:val="24"/>
          <w:lang w:eastAsia="en-CA"/>
        </w:rPr>
        <w:t xml:space="preserve"> from the readings (can be new, reinforcing, or challenging existing knowledge or understandings)</w:t>
      </w:r>
      <w:r w:rsidRPr="00E37E6F">
        <w:rPr>
          <w:rFonts w:ascii="Arial" w:hAnsi="Arial" w:cs="Arial"/>
          <w:b/>
          <w:sz w:val="24"/>
          <w:szCs w:val="24"/>
          <w:lang w:eastAsia="en-CA"/>
        </w:rPr>
        <w:t xml:space="preserve"> </w:t>
      </w:r>
      <w:r w:rsidRPr="00E37E6F">
        <w:rPr>
          <w:rFonts w:ascii="Arial" w:hAnsi="Arial" w:cs="Arial"/>
          <w:sz w:val="24"/>
          <w:szCs w:val="24"/>
          <w:lang w:eastAsia="en-CA"/>
        </w:rPr>
        <w:t>(1 pt. per take-away= 3 pts.)</w:t>
      </w:r>
    </w:p>
    <w:p w:rsidR="009000AF" w:rsidRPr="00E37E6F" w:rsidRDefault="009000AF" w:rsidP="009000AF">
      <w:pPr>
        <w:pStyle w:val="ListParagraph"/>
        <w:numPr>
          <w:ilvl w:val="0"/>
          <w:numId w:val="1"/>
        </w:numPr>
        <w:spacing w:after="180" w:line="240" w:lineRule="auto"/>
        <w:ind w:left="1440"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>3 questions/items the readings raised for the student—could be concerns, challenges to content, confusions, or extension information you’re looking for, etc. (1 pt. per question= 3 pts.)</w:t>
      </w:r>
    </w:p>
    <w:p w:rsidR="009000AF" w:rsidRPr="00E37E6F" w:rsidRDefault="009000AF" w:rsidP="009000AF">
      <w:pPr>
        <w:pStyle w:val="ListParagraph"/>
        <w:numPr>
          <w:ilvl w:val="0"/>
          <w:numId w:val="1"/>
        </w:numPr>
        <w:spacing w:after="180" w:line="240" w:lineRule="auto"/>
        <w:ind w:left="1440"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>3 implications of the readings for the student—the “so what?” projection of how/when you might use this knowledge, and/or problems in applying it (1 pt. per implication= 3 pts.)</w:t>
      </w:r>
    </w:p>
    <w:p w:rsidR="009000AF" w:rsidRPr="00E37E6F" w:rsidRDefault="009000AF" w:rsidP="009000AF">
      <w:pPr>
        <w:pStyle w:val="ListParagraph"/>
        <w:numPr>
          <w:ilvl w:val="0"/>
          <w:numId w:val="1"/>
        </w:numPr>
        <w:spacing w:after="180" w:line="240" w:lineRule="auto"/>
        <w:ind w:left="1440"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>Use of at least 2 citations and providing reference(s) in APA style (1 pt.).</w:t>
      </w:r>
    </w:p>
    <w:p w:rsidR="009000AF" w:rsidRPr="00E37E6F" w:rsidRDefault="009000AF" w:rsidP="009000AF">
      <w:pPr>
        <w:spacing w:after="0"/>
        <w:ind w:left="360" w:right="310"/>
        <w:rPr>
          <w:rFonts w:ascii="Arial" w:hAnsi="Arial" w:cs="Arial"/>
          <w:b/>
          <w:sz w:val="24"/>
          <w:szCs w:val="24"/>
          <w:lang w:eastAsia="en-CA"/>
        </w:rPr>
      </w:pPr>
      <w:r w:rsidRPr="00E37E6F">
        <w:rPr>
          <w:rFonts w:ascii="Arial" w:hAnsi="Arial" w:cs="Arial"/>
          <w:b/>
          <w:sz w:val="24"/>
          <w:szCs w:val="24"/>
          <w:lang w:eastAsia="en-CA"/>
        </w:rPr>
        <w:t>Group Work (70 %; based on 10 pt. scale)</w:t>
      </w:r>
    </w:p>
    <w:p w:rsidR="009000AF" w:rsidRPr="009000AF" w:rsidRDefault="009000AF" w:rsidP="009000AF">
      <w:pPr>
        <w:spacing w:after="180" w:line="240" w:lineRule="auto"/>
        <w:ind w:right="310" w:firstLine="720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The whole g</w:t>
      </w:r>
      <w:r w:rsidRPr="009000AF">
        <w:rPr>
          <w:rFonts w:ascii="Arial" w:hAnsi="Arial" w:cs="Arial"/>
          <w:sz w:val="24"/>
          <w:szCs w:val="24"/>
          <w:lang w:eastAsia="en-CA"/>
        </w:rPr>
        <w:t xml:space="preserve">roup submission on the “problem story” is marked out of </w:t>
      </w:r>
      <w:r w:rsidR="002712C6">
        <w:rPr>
          <w:rFonts w:ascii="Arial" w:hAnsi="Arial" w:cs="Arial"/>
          <w:sz w:val="24"/>
          <w:szCs w:val="24"/>
          <w:lang w:eastAsia="en-CA"/>
        </w:rPr>
        <w:t xml:space="preserve">a total of </w:t>
      </w:r>
      <w:r w:rsidRPr="009000AF">
        <w:rPr>
          <w:rFonts w:ascii="Arial" w:hAnsi="Arial" w:cs="Arial"/>
          <w:sz w:val="24"/>
          <w:szCs w:val="24"/>
          <w:lang w:eastAsia="en-CA"/>
        </w:rPr>
        <w:t>10 points:</w:t>
      </w:r>
    </w:p>
    <w:p w:rsidR="009000AF" w:rsidRPr="00E37E6F" w:rsidRDefault="009000AF" w:rsidP="009000AF">
      <w:pPr>
        <w:pStyle w:val="ListParagraph"/>
        <w:numPr>
          <w:ilvl w:val="1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>Content submitted by the deadline and in the appropriate location (1 pt.)</w:t>
      </w:r>
    </w:p>
    <w:p w:rsidR="009000AF" w:rsidRPr="00E37E6F" w:rsidRDefault="009000AF" w:rsidP="009000AF">
      <w:pPr>
        <w:pStyle w:val="ListParagraph"/>
        <w:numPr>
          <w:ilvl w:val="1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 xml:space="preserve">Position is clear and well supported (1 pt. for position; 3 pts. for evidence, examples, etc. = 4 pts.) </w:t>
      </w:r>
    </w:p>
    <w:p w:rsidR="009000AF" w:rsidRPr="00E37E6F" w:rsidRDefault="009000AF" w:rsidP="009000AF">
      <w:pPr>
        <w:pStyle w:val="ListParagraph"/>
        <w:numPr>
          <w:ilvl w:val="1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 xml:space="preserve">Provided items (no more than 3) specific group would like </w:t>
      </w:r>
      <w:r w:rsidR="002712C6">
        <w:rPr>
          <w:rFonts w:ascii="Arial" w:hAnsi="Arial" w:cs="Arial"/>
          <w:sz w:val="24"/>
          <w:szCs w:val="24"/>
          <w:lang w:eastAsia="en-CA"/>
        </w:rPr>
        <w:t>professor</w:t>
      </w:r>
      <w:r w:rsidRPr="00E37E6F">
        <w:rPr>
          <w:rFonts w:ascii="Arial" w:hAnsi="Arial" w:cs="Arial"/>
          <w:sz w:val="24"/>
          <w:szCs w:val="24"/>
          <w:lang w:eastAsia="en-CA"/>
        </w:rPr>
        <w:t xml:space="preserve"> to speak to or address in follow-up—questions they were left with, concerns, etc. (2 pts.)</w:t>
      </w:r>
    </w:p>
    <w:p w:rsidR="009000AF" w:rsidRPr="00E37E6F" w:rsidRDefault="009000AF" w:rsidP="009000AF">
      <w:pPr>
        <w:pStyle w:val="ListParagraph"/>
        <w:numPr>
          <w:ilvl w:val="1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>At least 2 citations from the appropriate module section reading(s) (additional external citations or from other sections of course welcomed but not required) (1 pt.)</w:t>
      </w:r>
    </w:p>
    <w:p w:rsidR="009000AF" w:rsidRPr="00E37E6F" w:rsidRDefault="009000AF" w:rsidP="009000AF">
      <w:pPr>
        <w:pStyle w:val="ListParagraph"/>
        <w:numPr>
          <w:ilvl w:val="1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sz w:val="24"/>
          <w:szCs w:val="24"/>
          <w:lang w:eastAsia="en-CA"/>
        </w:rPr>
        <w:t>Citations approximated APA style &amp; list of references provided in APA style (2 pts.)</w:t>
      </w:r>
    </w:p>
    <w:p w:rsidR="009000AF" w:rsidRPr="00E37E6F" w:rsidRDefault="009000AF" w:rsidP="009000AF">
      <w:pPr>
        <w:spacing w:after="0"/>
        <w:ind w:left="360" w:right="310"/>
        <w:rPr>
          <w:rFonts w:ascii="Arial" w:hAnsi="Arial" w:cs="Arial"/>
          <w:b/>
          <w:sz w:val="24"/>
          <w:szCs w:val="24"/>
          <w:lang w:eastAsia="en-CA"/>
        </w:rPr>
      </w:pPr>
      <w:r w:rsidRPr="00E37E6F">
        <w:rPr>
          <w:rFonts w:ascii="Arial" w:hAnsi="Arial" w:cs="Arial"/>
          <w:b/>
          <w:sz w:val="24"/>
          <w:szCs w:val="24"/>
          <w:lang w:eastAsia="en-CA"/>
        </w:rPr>
        <w:t>Team Member Assessment (20 %; based on average number of teammate points awarded)</w:t>
      </w:r>
    </w:p>
    <w:p w:rsidR="009000AF" w:rsidRDefault="009000AF" w:rsidP="009000AF">
      <w:r w:rsidRPr="009000AF">
        <w:rPr>
          <w:rFonts w:ascii="Arial" w:hAnsi="Arial" w:cs="Arial"/>
          <w:sz w:val="24"/>
          <w:szCs w:val="24"/>
          <w:lang w:eastAsia="en-CA"/>
        </w:rPr>
        <w:t xml:space="preserve">Each member of the team receives an individual email from professor with a chart similar the example below. Individual students copy and paste the chart into an email to be sent to the professor. Students use it to allocate a total of 60 points to their 3 other team members based on their preparedness and their contributions to the group (this excludes the student submitting the form; that name is struck out; see example below).  Individual students email </w:t>
      </w:r>
      <w:r>
        <w:rPr>
          <w:rFonts w:ascii="Arial" w:hAnsi="Arial" w:cs="Arial"/>
          <w:sz w:val="24"/>
          <w:szCs w:val="24"/>
          <w:lang w:eastAsia="en-CA"/>
        </w:rPr>
        <w:t>the professor</w:t>
      </w:r>
      <w:r w:rsidRPr="009000AF">
        <w:rPr>
          <w:rFonts w:ascii="Arial" w:hAnsi="Arial" w:cs="Arial"/>
          <w:sz w:val="24"/>
          <w:szCs w:val="24"/>
          <w:lang w:eastAsia="en-CA"/>
        </w:rPr>
        <w:t xml:space="preserve"> the completed form. </w:t>
      </w:r>
      <w:r w:rsidRPr="009000AF">
        <w:rPr>
          <w:rFonts w:ascii="Arial" w:hAnsi="Arial" w:cs="Arial"/>
          <w:sz w:val="24"/>
          <w:szCs w:val="24"/>
          <w:lang w:eastAsia="en-CA"/>
        </w:rPr>
        <w:lastRenderedPageBreak/>
        <w:t xml:space="preserve">The average of the point allotments awarded by teammates will determine the points/percentage each individual student receives as the overall mark for this assignment. The professor kept track of </w:t>
      </w:r>
      <w:r w:rsidRPr="009000AF">
        <w:rPr>
          <w:rFonts w:ascii="Arial" w:hAnsi="Arial" w:cs="Arial"/>
          <w:sz w:val="24"/>
          <w:szCs w:val="24"/>
        </w:rPr>
        <w:t>the tally across the semester in an Excel spreadsheet across the semester.</w:t>
      </w:r>
    </w:p>
    <w:p w:rsidR="009000AF" w:rsidRPr="009000AF" w:rsidRDefault="009000AF" w:rsidP="009000AF">
      <w:pPr>
        <w:spacing w:after="0" w:line="240" w:lineRule="auto"/>
        <w:ind w:left="360" w:right="310" w:firstLine="360"/>
        <w:rPr>
          <w:rFonts w:ascii="Arial" w:hAnsi="Arial" w:cs="Arial"/>
          <w:sz w:val="24"/>
          <w:szCs w:val="24"/>
          <w:lang w:eastAsia="en-CA"/>
        </w:rPr>
      </w:pPr>
    </w:p>
    <w:p w:rsidR="009000AF" w:rsidRPr="00E37E6F" w:rsidRDefault="009000AF" w:rsidP="009000AF">
      <w:pPr>
        <w:pStyle w:val="ListParagraph"/>
        <w:spacing w:after="0" w:line="240" w:lineRule="auto"/>
        <w:ind w:left="1080" w:right="310"/>
        <w:rPr>
          <w:rFonts w:ascii="Arial" w:hAnsi="Arial" w:cs="Arial"/>
          <w:sz w:val="24"/>
          <w:szCs w:val="24"/>
          <w:lang w:eastAsia="en-CA"/>
        </w:rPr>
      </w:pPr>
    </w:p>
    <w:p w:rsidR="009000AF" w:rsidRPr="00E37E6F" w:rsidRDefault="009000AF" w:rsidP="009000AF">
      <w:pPr>
        <w:pStyle w:val="ListParagraph"/>
        <w:numPr>
          <w:ilvl w:val="1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 w:rsidRPr="00E37E6F">
        <w:rPr>
          <w:rFonts w:ascii="Arial" w:hAnsi="Arial" w:cs="Arial"/>
          <w:b/>
          <w:sz w:val="24"/>
          <w:szCs w:val="24"/>
          <w:lang w:eastAsia="en-CA"/>
        </w:rPr>
        <w:t xml:space="preserve">THE RULES: </w:t>
      </w:r>
    </w:p>
    <w:p w:rsidR="009000AF" w:rsidRPr="00E37E6F" w:rsidRDefault="009000AF" w:rsidP="009000AF">
      <w:pPr>
        <w:pStyle w:val="ListParagraph"/>
        <w:numPr>
          <w:ilvl w:val="2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b/>
          <w:sz w:val="24"/>
          <w:szCs w:val="24"/>
          <w:lang w:eastAsia="en-CA"/>
        </w:rPr>
        <w:t>Students cannot</w:t>
      </w:r>
      <w:r w:rsidRPr="00E37E6F">
        <w:rPr>
          <w:rFonts w:ascii="Arial" w:hAnsi="Arial" w:cs="Arial"/>
          <w:b/>
          <w:sz w:val="24"/>
          <w:szCs w:val="24"/>
          <w:lang w:eastAsia="en-CA"/>
        </w:rPr>
        <w:t xml:space="preserve"> award </w:t>
      </w:r>
      <w:r>
        <w:rPr>
          <w:rFonts w:ascii="Arial" w:hAnsi="Arial" w:cs="Arial"/>
          <w:b/>
          <w:sz w:val="24"/>
          <w:szCs w:val="24"/>
          <w:lang w:eastAsia="en-CA"/>
        </w:rPr>
        <w:t>themselves</w:t>
      </w:r>
      <w:r w:rsidRPr="00E37E6F">
        <w:rPr>
          <w:rFonts w:ascii="Arial" w:hAnsi="Arial" w:cs="Arial"/>
          <w:b/>
          <w:sz w:val="24"/>
          <w:szCs w:val="24"/>
          <w:lang w:eastAsia="en-CA"/>
        </w:rPr>
        <w:t xml:space="preserve"> points.</w:t>
      </w:r>
    </w:p>
    <w:p w:rsidR="009000AF" w:rsidRPr="00E37E6F" w:rsidRDefault="009000AF" w:rsidP="009000AF">
      <w:pPr>
        <w:pStyle w:val="ListParagraph"/>
        <w:numPr>
          <w:ilvl w:val="2"/>
          <w:numId w:val="1"/>
        </w:numPr>
        <w:spacing w:after="180" w:line="240" w:lineRule="auto"/>
        <w:ind w:right="310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b/>
          <w:sz w:val="24"/>
          <w:szCs w:val="24"/>
          <w:lang w:eastAsia="en-CA"/>
        </w:rPr>
        <w:t>Students</w:t>
      </w:r>
      <w:r w:rsidRPr="00E37E6F">
        <w:rPr>
          <w:rFonts w:ascii="Arial" w:hAnsi="Arial" w:cs="Arial"/>
          <w:b/>
          <w:sz w:val="24"/>
          <w:szCs w:val="24"/>
          <w:lang w:eastAsia="en-CA"/>
        </w:rPr>
        <w:t xml:space="preserve"> may not parse the points evenly (i.e. 20 per person).</w:t>
      </w:r>
    </w:p>
    <w:p w:rsidR="009000AF" w:rsidRPr="00E37E6F" w:rsidRDefault="009000AF" w:rsidP="009000AF">
      <w:pPr>
        <w:pStyle w:val="ListParagraph"/>
        <w:numPr>
          <w:ilvl w:val="2"/>
          <w:numId w:val="1"/>
        </w:numPr>
        <w:spacing w:after="180" w:line="240" w:lineRule="auto"/>
        <w:ind w:right="310"/>
        <w:rPr>
          <w:rFonts w:ascii="Arial" w:hAnsi="Arial" w:cs="Arial"/>
          <w:b/>
          <w:sz w:val="24"/>
          <w:szCs w:val="24"/>
          <w:lang w:eastAsia="en-CA"/>
        </w:rPr>
      </w:pPr>
      <w:r>
        <w:rPr>
          <w:rFonts w:ascii="Arial" w:hAnsi="Arial" w:cs="Arial"/>
          <w:b/>
          <w:sz w:val="24"/>
          <w:szCs w:val="24"/>
          <w:lang w:eastAsia="en-CA"/>
        </w:rPr>
        <w:t>Students</w:t>
      </w:r>
      <w:r w:rsidRPr="00E37E6F">
        <w:rPr>
          <w:rFonts w:ascii="Arial" w:hAnsi="Arial" w:cs="Arial"/>
          <w:b/>
          <w:sz w:val="24"/>
          <w:szCs w:val="24"/>
          <w:lang w:eastAsia="en-CA"/>
        </w:rPr>
        <w:t xml:space="preserve"> must ensure the total points you allocated add up to 60.</w:t>
      </w:r>
    </w:p>
    <w:p w:rsidR="009000AF" w:rsidRPr="00E37E6F" w:rsidRDefault="009000AF" w:rsidP="009000AF">
      <w:pPr>
        <w:rPr>
          <w:rFonts w:ascii="Arial" w:hAnsi="Arial" w:cs="Arial"/>
          <w:b/>
          <w:sz w:val="24"/>
          <w:szCs w:val="24"/>
          <w:lang w:eastAsia="en-CA"/>
        </w:rPr>
      </w:pPr>
    </w:p>
    <w:p w:rsidR="009000AF" w:rsidRPr="00E37E6F" w:rsidRDefault="009000AF" w:rsidP="009000AF">
      <w:pPr>
        <w:ind w:left="2160" w:right="310"/>
        <w:rPr>
          <w:rFonts w:ascii="Arial" w:hAnsi="Arial" w:cs="Arial"/>
          <w:b/>
          <w:sz w:val="24"/>
          <w:szCs w:val="24"/>
          <w:lang w:eastAsia="en-CA"/>
        </w:rPr>
      </w:pPr>
      <w:r w:rsidRPr="00E37E6F">
        <w:rPr>
          <w:rFonts w:ascii="Arial" w:hAnsi="Arial" w:cs="Arial"/>
          <w:b/>
          <w:sz w:val="24"/>
          <w:szCs w:val="24"/>
          <w:lang w:eastAsia="en-CA"/>
        </w:rPr>
        <w:t>Sample Teammate Point Allocation chart: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9"/>
        <w:gridCol w:w="1373"/>
      </w:tblGrid>
      <w:tr w:rsidR="009000AF" w:rsidRPr="00E37E6F" w:rsidTr="004B13F6">
        <w:trPr>
          <w:trHeight w:val="488"/>
          <w:jc w:val="center"/>
        </w:trPr>
        <w:tc>
          <w:tcPr>
            <w:tcW w:w="6232" w:type="dxa"/>
            <w:gridSpan w:val="2"/>
          </w:tcPr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TEAM</w:t>
            </w:r>
            <w:r w:rsidR="002712C6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 xml:space="preserve"> </w:t>
            </w:r>
            <w:r w:rsidRPr="00E37E6F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 xml:space="preserve">MATE POINT ALLOCATIONS:  </w:t>
            </w:r>
          </w:p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Assignment Name Here</w:t>
            </w:r>
          </w:p>
        </w:tc>
      </w:tr>
      <w:tr w:rsidR="009000AF" w:rsidRPr="00E37E6F" w:rsidTr="004B13F6">
        <w:trPr>
          <w:trHeight w:val="488"/>
          <w:jc w:val="center"/>
        </w:trPr>
        <w:tc>
          <w:tcPr>
            <w:tcW w:w="4859" w:type="dxa"/>
          </w:tcPr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Team Member</w:t>
            </w:r>
          </w:p>
        </w:tc>
        <w:tc>
          <w:tcPr>
            <w:tcW w:w="1373" w:type="dxa"/>
          </w:tcPr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Points</w:t>
            </w:r>
          </w:p>
        </w:tc>
      </w:tr>
      <w:tr w:rsidR="009000AF" w:rsidRPr="00E37E6F" w:rsidTr="004B13F6">
        <w:trPr>
          <w:trHeight w:val="488"/>
          <w:jc w:val="center"/>
        </w:trPr>
        <w:tc>
          <w:tcPr>
            <w:tcW w:w="4859" w:type="dxa"/>
          </w:tcPr>
          <w:p w:rsidR="009000AF" w:rsidRPr="00E37E6F" w:rsidRDefault="009000AF" w:rsidP="004B13F6">
            <w:pPr>
              <w:ind w:right="310"/>
              <w:rPr>
                <w:rFonts w:ascii="Arial" w:hAnsi="Arial" w:cs="Arial"/>
                <w:strike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trike/>
                <w:sz w:val="24"/>
                <w:szCs w:val="24"/>
                <w:lang w:val="en-CA" w:eastAsia="en-CA"/>
              </w:rPr>
              <w:t>Your Name Here</w:t>
            </w:r>
          </w:p>
        </w:tc>
        <w:tc>
          <w:tcPr>
            <w:tcW w:w="1373" w:type="dxa"/>
            <w:shd w:val="clear" w:color="auto" w:fill="000000" w:themeFill="text1"/>
          </w:tcPr>
          <w:p w:rsidR="009000AF" w:rsidRPr="00E37E6F" w:rsidRDefault="009000AF" w:rsidP="004B13F6">
            <w:pPr>
              <w:ind w:right="310"/>
              <w:rPr>
                <w:rFonts w:ascii="Arial" w:hAnsi="Arial" w:cs="Arial"/>
                <w:strike/>
                <w:sz w:val="24"/>
                <w:szCs w:val="24"/>
                <w:lang w:val="en-CA" w:eastAsia="en-CA"/>
              </w:rPr>
            </w:pPr>
          </w:p>
        </w:tc>
      </w:tr>
      <w:tr w:rsidR="009000AF" w:rsidRPr="00E37E6F" w:rsidTr="004B13F6">
        <w:trPr>
          <w:trHeight w:val="488"/>
          <w:jc w:val="center"/>
        </w:trPr>
        <w:tc>
          <w:tcPr>
            <w:tcW w:w="4859" w:type="dxa"/>
          </w:tcPr>
          <w:p w:rsidR="009000AF" w:rsidRPr="00E37E6F" w:rsidRDefault="009000AF" w:rsidP="004B13F6">
            <w:pPr>
              <w:ind w:right="310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Sally Teammate </w:t>
            </w:r>
            <w:proofErr w:type="spellStart"/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Lastname</w:t>
            </w:r>
            <w:proofErr w:type="spellEnd"/>
          </w:p>
        </w:tc>
        <w:tc>
          <w:tcPr>
            <w:tcW w:w="1373" w:type="dxa"/>
          </w:tcPr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10</w:t>
            </w:r>
          </w:p>
        </w:tc>
      </w:tr>
      <w:tr w:rsidR="009000AF" w:rsidRPr="00E37E6F" w:rsidTr="004B13F6">
        <w:trPr>
          <w:trHeight w:val="488"/>
          <w:jc w:val="center"/>
        </w:trPr>
        <w:tc>
          <w:tcPr>
            <w:tcW w:w="4859" w:type="dxa"/>
          </w:tcPr>
          <w:p w:rsidR="009000AF" w:rsidRPr="00E37E6F" w:rsidRDefault="009000AF" w:rsidP="004B13F6">
            <w:pPr>
              <w:ind w:right="310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proofErr w:type="spellStart"/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Navid</w:t>
            </w:r>
            <w:proofErr w:type="spellEnd"/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 Teammate </w:t>
            </w:r>
            <w:proofErr w:type="spellStart"/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Lastname</w:t>
            </w:r>
            <w:proofErr w:type="spellEnd"/>
          </w:p>
        </w:tc>
        <w:tc>
          <w:tcPr>
            <w:tcW w:w="1373" w:type="dxa"/>
          </w:tcPr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30</w:t>
            </w:r>
          </w:p>
        </w:tc>
      </w:tr>
      <w:tr w:rsidR="009000AF" w:rsidRPr="00E37E6F" w:rsidTr="004B13F6">
        <w:trPr>
          <w:trHeight w:val="488"/>
          <w:jc w:val="center"/>
        </w:trPr>
        <w:tc>
          <w:tcPr>
            <w:tcW w:w="4859" w:type="dxa"/>
          </w:tcPr>
          <w:p w:rsidR="009000AF" w:rsidRPr="00E37E6F" w:rsidRDefault="009000AF" w:rsidP="004B13F6">
            <w:pPr>
              <w:ind w:right="310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 xml:space="preserve">Alexis Teammate </w:t>
            </w:r>
            <w:proofErr w:type="spellStart"/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Lastname</w:t>
            </w:r>
            <w:proofErr w:type="spellEnd"/>
          </w:p>
        </w:tc>
        <w:tc>
          <w:tcPr>
            <w:tcW w:w="1373" w:type="dxa"/>
          </w:tcPr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20</w:t>
            </w:r>
          </w:p>
        </w:tc>
      </w:tr>
      <w:tr w:rsidR="009000AF" w:rsidRPr="00E37E6F" w:rsidTr="004B13F6">
        <w:trPr>
          <w:trHeight w:val="488"/>
          <w:jc w:val="center"/>
        </w:trPr>
        <w:tc>
          <w:tcPr>
            <w:tcW w:w="4859" w:type="dxa"/>
          </w:tcPr>
          <w:p w:rsidR="009000AF" w:rsidRPr="00E37E6F" w:rsidRDefault="009000AF" w:rsidP="004B13F6">
            <w:pPr>
              <w:ind w:right="310"/>
              <w:jc w:val="right"/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b/>
                <w:sz w:val="24"/>
                <w:szCs w:val="24"/>
                <w:lang w:val="en-CA" w:eastAsia="en-CA"/>
              </w:rPr>
              <w:t>Total Points Awarded (should = 60)</w:t>
            </w:r>
          </w:p>
        </w:tc>
        <w:tc>
          <w:tcPr>
            <w:tcW w:w="1373" w:type="dxa"/>
          </w:tcPr>
          <w:p w:rsidR="009000AF" w:rsidRPr="00E37E6F" w:rsidRDefault="009000AF" w:rsidP="004B13F6">
            <w:pPr>
              <w:ind w:right="310"/>
              <w:jc w:val="center"/>
              <w:rPr>
                <w:rFonts w:ascii="Arial" w:hAnsi="Arial" w:cs="Arial"/>
                <w:sz w:val="24"/>
                <w:szCs w:val="24"/>
                <w:lang w:val="en-CA" w:eastAsia="en-CA"/>
              </w:rPr>
            </w:pPr>
            <w:r w:rsidRPr="00E37E6F">
              <w:rPr>
                <w:rFonts w:ascii="Arial" w:hAnsi="Arial" w:cs="Arial"/>
                <w:sz w:val="24"/>
                <w:szCs w:val="24"/>
                <w:lang w:val="en-CA" w:eastAsia="en-CA"/>
              </w:rPr>
              <w:t>60</w:t>
            </w:r>
          </w:p>
        </w:tc>
      </w:tr>
    </w:tbl>
    <w:p w:rsidR="009000AF" w:rsidRPr="00E37E6F" w:rsidRDefault="009000AF" w:rsidP="009000AF">
      <w:pPr>
        <w:rPr>
          <w:rFonts w:ascii="Arial" w:hAnsi="Arial" w:cs="Arial"/>
          <w:sz w:val="24"/>
          <w:szCs w:val="24"/>
        </w:rPr>
      </w:pPr>
    </w:p>
    <w:sectPr w:rsidR="009000AF" w:rsidRPr="00E37E6F" w:rsidSect="00965937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A2" w:rsidRDefault="002C70A2" w:rsidP="009000AF">
      <w:pPr>
        <w:spacing w:after="0" w:line="240" w:lineRule="auto"/>
      </w:pPr>
      <w:r>
        <w:separator/>
      </w:r>
    </w:p>
  </w:endnote>
  <w:endnote w:type="continuationSeparator" w:id="0">
    <w:p w:rsidR="002C70A2" w:rsidRDefault="002C70A2" w:rsidP="009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858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00AF" w:rsidRDefault="009000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84" w:rsidRPr="00A7548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proofErr w:type="spellStart"/>
        <w:r>
          <w:rPr>
            <w:b/>
            <w:bCs/>
          </w:rPr>
          <w:t>J.Hengstler</w:t>
        </w:r>
        <w:proofErr w:type="spellEnd"/>
        <w:r>
          <w:rPr>
            <w:b/>
            <w:bCs/>
          </w:rPr>
          <w:t>, 2017, Faculty of Education, Vancouver Island University.</w:t>
        </w:r>
      </w:p>
    </w:sdtContent>
  </w:sdt>
  <w:p w:rsidR="009000AF" w:rsidRDefault="00900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A2" w:rsidRDefault="002C70A2" w:rsidP="009000AF">
      <w:pPr>
        <w:spacing w:after="0" w:line="240" w:lineRule="auto"/>
      </w:pPr>
      <w:r>
        <w:separator/>
      </w:r>
    </w:p>
  </w:footnote>
  <w:footnote w:type="continuationSeparator" w:id="0">
    <w:p w:rsidR="002C70A2" w:rsidRDefault="002C70A2" w:rsidP="0090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3235"/>
    <w:multiLevelType w:val="hybridMultilevel"/>
    <w:tmpl w:val="C18CA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5EB6"/>
    <w:multiLevelType w:val="hybridMultilevel"/>
    <w:tmpl w:val="8AE26A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F"/>
    <w:rsid w:val="0000684F"/>
    <w:rsid w:val="000A2275"/>
    <w:rsid w:val="000E45D6"/>
    <w:rsid w:val="002712C6"/>
    <w:rsid w:val="002C70A2"/>
    <w:rsid w:val="00327425"/>
    <w:rsid w:val="00382A39"/>
    <w:rsid w:val="00483DD8"/>
    <w:rsid w:val="009000AF"/>
    <w:rsid w:val="00A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E05E4-C158-4115-B02A-7EC7D2C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AF"/>
  </w:style>
  <w:style w:type="paragraph" w:styleId="Heading1">
    <w:name w:val="heading 1"/>
    <w:basedOn w:val="Normal"/>
    <w:next w:val="Normal"/>
    <w:link w:val="Heading1Char"/>
    <w:uiPriority w:val="9"/>
    <w:qFormat/>
    <w:rsid w:val="0090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0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00AF"/>
    <w:pPr>
      <w:ind w:left="720"/>
      <w:contextualSpacing/>
    </w:pPr>
  </w:style>
  <w:style w:type="table" w:styleId="TableGrid">
    <w:name w:val="Table Grid"/>
    <w:basedOn w:val="TableNormal"/>
    <w:uiPriority w:val="59"/>
    <w:rsid w:val="009000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AF"/>
  </w:style>
  <w:style w:type="paragraph" w:styleId="Footer">
    <w:name w:val="footer"/>
    <w:basedOn w:val="Normal"/>
    <w:link w:val="FooterChar"/>
    <w:uiPriority w:val="99"/>
    <w:unhideWhenUsed/>
    <w:rsid w:val="0090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Hengstler</dc:creator>
  <cp:keywords/>
  <dc:description/>
  <cp:lastModifiedBy>Julia Hengstler</cp:lastModifiedBy>
  <cp:revision>4</cp:revision>
  <dcterms:created xsi:type="dcterms:W3CDTF">2017-05-11T22:47:00Z</dcterms:created>
  <dcterms:modified xsi:type="dcterms:W3CDTF">2017-05-12T05:53:00Z</dcterms:modified>
</cp:coreProperties>
</file>