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B50C" w14:textId="77777777" w:rsidR="00E8593B" w:rsidRPr="00E04CA9" w:rsidRDefault="00980AD0" w:rsidP="00E04CA9">
      <w:pPr>
        <w:pStyle w:val="Title"/>
        <w:spacing w:after="0"/>
        <w:jc w:val="center"/>
        <w:rPr>
          <w:sz w:val="44"/>
        </w:rPr>
      </w:pPr>
      <w:bookmarkStart w:id="0" w:name="_GoBack"/>
      <w:bookmarkEnd w:id="0"/>
      <w:r w:rsidRPr="00E04CA9">
        <w:rPr>
          <w:sz w:val="44"/>
        </w:rPr>
        <w:t>Leveraging Diversity for Student Learning</w:t>
      </w:r>
    </w:p>
    <w:p w14:paraId="2FA7B50D" w14:textId="77777777" w:rsidR="00980AD0" w:rsidRPr="00980AD0" w:rsidRDefault="00980AD0" w:rsidP="00E04CA9">
      <w:pPr>
        <w:spacing w:after="0" w:line="360" w:lineRule="auto"/>
      </w:pPr>
      <w:r w:rsidRPr="00980AD0">
        <w:t>Who we are:</w:t>
      </w:r>
    </w:p>
    <w:p w14:paraId="2FA7B50E" w14:textId="77777777" w:rsidR="00900EE4" w:rsidRPr="00980AD0" w:rsidRDefault="00DE13C5" w:rsidP="00E04CA9">
      <w:pPr>
        <w:numPr>
          <w:ilvl w:val="0"/>
          <w:numId w:val="1"/>
        </w:numPr>
        <w:spacing w:after="0" w:line="360" w:lineRule="auto"/>
      </w:pPr>
      <w:r w:rsidRPr="00980AD0">
        <w:t xml:space="preserve">Faculty members who sit on the Council for </w:t>
      </w:r>
      <w:r w:rsidR="00980AD0">
        <w:t xml:space="preserve">Learning and </w:t>
      </w:r>
      <w:r w:rsidRPr="00980AD0">
        <w:t xml:space="preserve">Teaching </w:t>
      </w:r>
      <w:r w:rsidR="00980AD0">
        <w:t>Excellence</w:t>
      </w:r>
      <w:r w:rsidRPr="00980AD0">
        <w:t>.</w:t>
      </w:r>
    </w:p>
    <w:p w14:paraId="2FA7B50F" w14:textId="77777777" w:rsidR="00900EE4" w:rsidRPr="00980AD0" w:rsidRDefault="00DE13C5" w:rsidP="00E04CA9">
      <w:pPr>
        <w:numPr>
          <w:ilvl w:val="0"/>
          <w:numId w:val="1"/>
        </w:numPr>
        <w:spacing w:after="0" w:line="360" w:lineRule="auto"/>
      </w:pPr>
      <w:r w:rsidRPr="00980AD0">
        <w:t>In May, 2014 we formed a</w:t>
      </w:r>
      <w:r w:rsidR="0028190E">
        <w:t>n action</w:t>
      </w:r>
      <w:r w:rsidRPr="00980AD0">
        <w:t xml:space="preserve"> group to examine implications of increasing diversity </w:t>
      </w:r>
      <w:r w:rsidR="0028190E">
        <w:t>at</w:t>
      </w:r>
      <w:r w:rsidRPr="00980AD0">
        <w:t xml:space="preserve"> VIU.</w:t>
      </w:r>
    </w:p>
    <w:p w14:paraId="2FA7B510" w14:textId="77777777" w:rsidR="00900EE4" w:rsidRPr="00980AD0" w:rsidRDefault="0028190E" w:rsidP="00E04CA9">
      <w:pPr>
        <w:numPr>
          <w:ilvl w:val="0"/>
          <w:numId w:val="1"/>
        </w:numPr>
        <w:spacing w:after="0" w:line="360" w:lineRule="auto"/>
      </w:pPr>
      <w:r>
        <w:t>Our “</w:t>
      </w:r>
      <w:r w:rsidR="00DE13C5" w:rsidRPr="00980AD0">
        <w:t xml:space="preserve">Travelling Road Show” </w:t>
      </w:r>
      <w:r>
        <w:t xml:space="preserve">will explore and highlight the diversity at </w:t>
      </w:r>
      <w:r w:rsidR="00DE13C5" w:rsidRPr="00980AD0">
        <w:t>VIU.</w:t>
      </w:r>
    </w:p>
    <w:p w14:paraId="2FA7B511" w14:textId="77777777" w:rsidR="00980AD0" w:rsidRPr="00980AD0" w:rsidRDefault="00980AD0" w:rsidP="00E04CA9">
      <w:pPr>
        <w:spacing w:after="0" w:line="360" w:lineRule="auto"/>
      </w:pPr>
      <w:r w:rsidRPr="00980AD0">
        <w:t>VIU enrolment statistics for 2013:</w:t>
      </w:r>
    </w:p>
    <w:p w14:paraId="2FA7B512" w14:textId="77777777" w:rsidR="00900EE4" w:rsidRPr="00980AD0" w:rsidRDefault="00DE13C5" w:rsidP="00E04CA9">
      <w:pPr>
        <w:numPr>
          <w:ilvl w:val="0"/>
          <w:numId w:val="2"/>
        </w:numPr>
        <w:spacing w:after="0" w:line="360" w:lineRule="auto"/>
      </w:pPr>
      <w:r w:rsidRPr="00980AD0">
        <w:t>16,000 full and part-time students enrolled at all campuses</w:t>
      </w:r>
    </w:p>
    <w:p w14:paraId="2FA7B513" w14:textId="77777777" w:rsidR="00900EE4" w:rsidRPr="00980AD0" w:rsidRDefault="00DE13C5" w:rsidP="00E04CA9">
      <w:pPr>
        <w:numPr>
          <w:ilvl w:val="1"/>
          <w:numId w:val="2"/>
        </w:numPr>
        <w:spacing w:after="0" w:line="360" w:lineRule="auto"/>
      </w:pPr>
      <w:r w:rsidRPr="00980AD0">
        <w:t>700 of these were students with registered disabilities</w:t>
      </w:r>
    </w:p>
    <w:p w14:paraId="2FA7B514" w14:textId="77777777" w:rsidR="00900EE4" w:rsidRPr="00980AD0" w:rsidRDefault="00DE13C5" w:rsidP="00E04CA9">
      <w:pPr>
        <w:numPr>
          <w:ilvl w:val="1"/>
          <w:numId w:val="2"/>
        </w:numPr>
        <w:spacing w:after="0" w:line="360" w:lineRule="auto"/>
      </w:pPr>
      <w:r w:rsidRPr="00980AD0">
        <w:t>1800 were international students</w:t>
      </w:r>
    </w:p>
    <w:p w14:paraId="2FA7B515" w14:textId="77777777" w:rsidR="00900EE4" w:rsidRDefault="00DE13C5" w:rsidP="00E04CA9">
      <w:pPr>
        <w:numPr>
          <w:ilvl w:val="1"/>
          <w:numId w:val="2"/>
        </w:numPr>
        <w:spacing w:after="0" w:line="360" w:lineRule="auto"/>
      </w:pPr>
      <w:r w:rsidRPr="00980AD0">
        <w:t>1500 were aboriginal students</w:t>
      </w:r>
    </w:p>
    <w:p w14:paraId="2FA7B516" w14:textId="77777777" w:rsidR="00980AD0" w:rsidRPr="00980AD0" w:rsidRDefault="00980AD0" w:rsidP="00E04CA9">
      <w:pPr>
        <w:numPr>
          <w:ilvl w:val="1"/>
          <w:numId w:val="2"/>
        </w:numPr>
        <w:spacing w:after="0" w:line="360" w:lineRule="auto"/>
      </w:pPr>
      <w:r>
        <w:t>Trades and Degree programs</w:t>
      </w:r>
    </w:p>
    <w:p w14:paraId="2FA7B517" w14:textId="77777777" w:rsidR="00980AD0" w:rsidRPr="00980AD0" w:rsidRDefault="00980AD0" w:rsidP="00E04CA9">
      <w:pPr>
        <w:spacing w:after="0" w:line="360" w:lineRule="auto"/>
      </w:pPr>
      <w:r w:rsidRPr="00980AD0">
        <w:t>25% of VIU students were non-traditional learners</w:t>
      </w:r>
      <w:r w:rsidR="00EE0902">
        <w:t xml:space="preserve"> (in 2013)</w:t>
      </w:r>
      <w:r w:rsidR="00E04CA9">
        <w:t>.</w:t>
      </w:r>
    </w:p>
    <w:p w14:paraId="2FA7B518" w14:textId="77777777" w:rsidR="00980AD0" w:rsidRPr="00980AD0" w:rsidRDefault="00980AD0" w:rsidP="00E04CA9">
      <w:pPr>
        <w:spacing w:after="0" w:line="360" w:lineRule="auto"/>
      </w:pPr>
      <w:r w:rsidRPr="00980AD0">
        <w:t>Why do we need to learn more about this?</w:t>
      </w:r>
    </w:p>
    <w:p w14:paraId="2FA7B519" w14:textId="77777777" w:rsidR="00900EE4" w:rsidRPr="00980AD0" w:rsidRDefault="00DE13C5" w:rsidP="00E04CA9">
      <w:pPr>
        <w:numPr>
          <w:ilvl w:val="0"/>
          <w:numId w:val="3"/>
        </w:numPr>
        <w:spacing w:after="0" w:line="360" w:lineRule="auto"/>
      </w:pPr>
      <w:r w:rsidRPr="00980AD0">
        <w:t xml:space="preserve">Fewer </w:t>
      </w:r>
      <w:r w:rsidR="00EE0902">
        <w:t>“</w:t>
      </w:r>
      <w:r w:rsidRPr="00980AD0">
        <w:t>traditional</w:t>
      </w:r>
      <w:r w:rsidR="00EE0902">
        <w:t>”</w:t>
      </w:r>
      <w:r w:rsidRPr="00980AD0">
        <w:t xml:space="preserve"> students in VIU catchment area – will continue to fall for next decade.</w:t>
      </w:r>
    </w:p>
    <w:p w14:paraId="2FA7B51A" w14:textId="77777777" w:rsidR="00900EE4" w:rsidRPr="00980AD0" w:rsidRDefault="00DE13C5" w:rsidP="00E04CA9">
      <w:pPr>
        <w:numPr>
          <w:ilvl w:val="0"/>
          <w:numId w:val="3"/>
        </w:numPr>
        <w:spacing w:after="0" w:line="360" w:lineRule="auto"/>
      </w:pPr>
      <w:r w:rsidRPr="00980AD0">
        <w:t>VIU is actively recruiting from international, aboriginal and other groups in higher numbers to replace the shrinking catchment pool.</w:t>
      </w:r>
    </w:p>
    <w:p w14:paraId="2FA7B51B" w14:textId="77777777" w:rsidR="00980AD0" w:rsidRDefault="0028190E" w:rsidP="00E04CA9">
      <w:pPr>
        <w:numPr>
          <w:ilvl w:val="0"/>
          <w:numId w:val="3"/>
        </w:numPr>
        <w:pBdr>
          <w:bottom w:val="dashed" w:sz="4" w:space="1" w:color="auto"/>
        </w:pBdr>
        <w:spacing w:after="0" w:line="360" w:lineRule="auto"/>
      </w:pPr>
      <w:r w:rsidRPr="00980AD0">
        <w:t>Enrolment of students with disabilities (especially Autism Spectrum Disorder) is</w:t>
      </w:r>
      <w:r w:rsidR="00DE13C5" w:rsidRPr="00980AD0">
        <w:t xml:space="preserve"> projected to increase.</w:t>
      </w:r>
    </w:p>
    <w:p w14:paraId="2FA7B51C" w14:textId="77777777" w:rsidR="00E04CA9" w:rsidRPr="00E04CA9" w:rsidRDefault="00E04CA9" w:rsidP="00E04CA9">
      <w:pPr>
        <w:pStyle w:val="Heading2"/>
        <w:rPr>
          <w:color w:val="auto"/>
          <w:sz w:val="22"/>
        </w:rPr>
      </w:pPr>
      <w:r w:rsidRPr="00E04CA9">
        <w:rPr>
          <w:color w:val="auto"/>
          <w:sz w:val="22"/>
        </w:rPr>
        <w:t xml:space="preserve">Feedback </w:t>
      </w:r>
    </w:p>
    <w:p w14:paraId="2FA7B51D" w14:textId="77777777" w:rsidR="00E04CA9" w:rsidRDefault="00E04CA9" w:rsidP="00E04CA9">
      <w:pPr>
        <w:pStyle w:val="ListParagraph"/>
        <w:numPr>
          <w:ilvl w:val="0"/>
          <w:numId w:val="5"/>
        </w:numPr>
      </w:pPr>
      <w:r>
        <w:t>What would you like to learn more about around this issue?</w:t>
      </w:r>
    </w:p>
    <w:p w14:paraId="2FA7B51E" w14:textId="77777777" w:rsidR="00E04CA9" w:rsidRDefault="00E04CA9" w:rsidP="00E04CA9">
      <w:pPr>
        <w:pStyle w:val="ListParagraph"/>
      </w:pPr>
    </w:p>
    <w:p w14:paraId="2FA7B51F" w14:textId="77777777" w:rsidR="00E04CA9" w:rsidRDefault="00E04CA9" w:rsidP="00E04CA9">
      <w:pPr>
        <w:pStyle w:val="ListParagraph"/>
      </w:pPr>
    </w:p>
    <w:p w14:paraId="2FA7B520" w14:textId="77777777" w:rsidR="00E04CA9" w:rsidRDefault="00E04CA9" w:rsidP="00E04CA9">
      <w:pPr>
        <w:pStyle w:val="ListParagraph"/>
      </w:pPr>
    </w:p>
    <w:p w14:paraId="2FA7B521" w14:textId="77777777" w:rsidR="00E04CA9" w:rsidRDefault="00E04CA9" w:rsidP="00E04CA9">
      <w:pPr>
        <w:pStyle w:val="ListParagraph"/>
        <w:numPr>
          <w:ilvl w:val="0"/>
          <w:numId w:val="5"/>
        </w:numPr>
      </w:pPr>
      <w:r>
        <w:t>What resources are you aware of, or have used?</w:t>
      </w:r>
    </w:p>
    <w:p w14:paraId="2FA7B522" w14:textId="77777777" w:rsidR="00E04CA9" w:rsidRDefault="00E04CA9" w:rsidP="00E04CA9">
      <w:pPr>
        <w:pStyle w:val="ListParagraph"/>
      </w:pPr>
    </w:p>
    <w:p w14:paraId="2FA7B523" w14:textId="77777777" w:rsidR="00E04CA9" w:rsidRDefault="00E04CA9" w:rsidP="00E04CA9">
      <w:pPr>
        <w:pStyle w:val="ListParagraph"/>
      </w:pPr>
    </w:p>
    <w:p w14:paraId="2FA7B524" w14:textId="77777777" w:rsidR="00E04CA9" w:rsidRDefault="00E04CA9" w:rsidP="00E04CA9">
      <w:pPr>
        <w:pStyle w:val="ListParagraph"/>
      </w:pPr>
    </w:p>
    <w:p w14:paraId="2FA7B527" w14:textId="730FC351" w:rsidR="00E04CA9" w:rsidRDefault="00E04CA9" w:rsidP="00E97D48">
      <w:pPr>
        <w:pStyle w:val="ListParagraph"/>
        <w:numPr>
          <w:ilvl w:val="1"/>
          <w:numId w:val="5"/>
        </w:numPr>
      </w:pPr>
      <w:r>
        <w:t>How were they/weren’t they helpful?</w:t>
      </w:r>
    </w:p>
    <w:p w14:paraId="3EC4F17D" w14:textId="77777777" w:rsidR="00E97D48" w:rsidRDefault="00E97D48" w:rsidP="00E97D48">
      <w:pPr>
        <w:pStyle w:val="ListParagraph"/>
        <w:ind w:left="1440"/>
      </w:pPr>
    </w:p>
    <w:p w14:paraId="2FA7B528" w14:textId="77777777" w:rsidR="00E04CA9" w:rsidRDefault="00E04CA9" w:rsidP="00E04CA9">
      <w:pPr>
        <w:pStyle w:val="ListParagraph"/>
        <w:ind w:left="1440"/>
      </w:pPr>
    </w:p>
    <w:p w14:paraId="4B61D8B9" w14:textId="1EA664B2" w:rsidR="00C9618F" w:rsidRDefault="00E04CA9" w:rsidP="0036495B">
      <w:pPr>
        <w:pStyle w:val="ListParagraph"/>
        <w:numPr>
          <w:ilvl w:val="1"/>
          <w:numId w:val="5"/>
        </w:numPr>
      </w:pPr>
      <w:r>
        <w:t>What resources would you like see developed?</w:t>
      </w:r>
    </w:p>
    <w:p w14:paraId="7071B7A9" w14:textId="77777777" w:rsidR="0036495B" w:rsidRDefault="0036495B" w:rsidP="0036495B">
      <w:pPr>
        <w:pStyle w:val="ListParagraph"/>
        <w:ind w:left="1440"/>
      </w:pPr>
    </w:p>
    <w:p w14:paraId="03C40B46" w14:textId="77777777" w:rsidR="00C9618F" w:rsidRDefault="00C9618F" w:rsidP="00C9618F">
      <w:pPr>
        <w:pStyle w:val="ListParagraph"/>
      </w:pPr>
    </w:p>
    <w:p w14:paraId="2FA7B52D" w14:textId="77777777" w:rsidR="00E04CA9" w:rsidRPr="00E04CA9" w:rsidRDefault="00E04CA9" w:rsidP="00E04CA9">
      <w:pPr>
        <w:pStyle w:val="ListParagraph"/>
        <w:numPr>
          <w:ilvl w:val="0"/>
          <w:numId w:val="5"/>
        </w:numPr>
      </w:pPr>
      <w:r>
        <w:t>Other general comments to further our group?</w:t>
      </w:r>
    </w:p>
    <w:sectPr w:rsidR="00E04CA9" w:rsidRPr="00E04CA9" w:rsidSect="007D7E3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C2F0" w14:textId="77777777" w:rsidR="00746F6E" w:rsidRDefault="00746F6E" w:rsidP="00E04CA9">
      <w:pPr>
        <w:spacing w:after="0" w:line="240" w:lineRule="auto"/>
      </w:pPr>
      <w:r>
        <w:separator/>
      </w:r>
    </w:p>
  </w:endnote>
  <w:endnote w:type="continuationSeparator" w:id="0">
    <w:p w14:paraId="4D1664D4" w14:textId="77777777" w:rsidR="00746F6E" w:rsidRDefault="00746F6E" w:rsidP="00E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212A8" w14:textId="77777777" w:rsidR="00746F6E" w:rsidRDefault="00746F6E" w:rsidP="00E04CA9">
      <w:pPr>
        <w:spacing w:after="0" w:line="240" w:lineRule="auto"/>
      </w:pPr>
      <w:r>
        <w:separator/>
      </w:r>
    </w:p>
  </w:footnote>
  <w:footnote w:type="continuationSeparator" w:id="0">
    <w:p w14:paraId="558EE185" w14:textId="77777777" w:rsidR="00746F6E" w:rsidRDefault="00746F6E" w:rsidP="00E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33F1" w14:textId="6FE5E172" w:rsidR="0055664D" w:rsidRDefault="00391E24" w:rsidP="002E0584">
    <w:pPr>
      <w:pStyle w:val="Header"/>
      <w:tabs>
        <w:tab w:val="clear" w:pos="4680"/>
        <w:tab w:val="clear" w:pos="9360"/>
        <w:tab w:val="center" w:pos="4962"/>
        <w:tab w:val="right" w:pos="10080"/>
      </w:tabs>
    </w:pPr>
    <w:r>
      <w:t xml:space="preserve">Toni Smith – </w:t>
    </w:r>
    <w:r w:rsidRPr="00E97D48">
      <w:t>Toni.smith@viu.ca</w:t>
    </w:r>
    <w:r w:rsidR="00683713">
      <w:tab/>
    </w:r>
    <w:r w:rsidR="00E97D48">
      <w:tab/>
    </w:r>
    <w:r>
      <w:t>Louis Mattar – Louis.mattar@viu.ca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774"/>
    <w:multiLevelType w:val="hybridMultilevel"/>
    <w:tmpl w:val="C818C122"/>
    <w:lvl w:ilvl="0" w:tplc="D868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C0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6D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0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E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3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8F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E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64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32D5B"/>
    <w:multiLevelType w:val="hybridMultilevel"/>
    <w:tmpl w:val="530E9736"/>
    <w:lvl w:ilvl="0" w:tplc="96303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2E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C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6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2D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6B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81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C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0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E94C65"/>
    <w:multiLevelType w:val="hybridMultilevel"/>
    <w:tmpl w:val="FA925D42"/>
    <w:lvl w:ilvl="0" w:tplc="465E1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09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C8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6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6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E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83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8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53346D"/>
    <w:multiLevelType w:val="hybridMultilevel"/>
    <w:tmpl w:val="E44CD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3E0B"/>
    <w:multiLevelType w:val="hybridMultilevel"/>
    <w:tmpl w:val="BEDCB650"/>
    <w:lvl w:ilvl="0" w:tplc="CF4A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6B2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6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AC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02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C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0"/>
    <w:rsid w:val="0028190E"/>
    <w:rsid w:val="002E0584"/>
    <w:rsid w:val="0036495B"/>
    <w:rsid w:val="00391E24"/>
    <w:rsid w:val="004A2EF4"/>
    <w:rsid w:val="0055664D"/>
    <w:rsid w:val="00580F71"/>
    <w:rsid w:val="00683713"/>
    <w:rsid w:val="00746F6E"/>
    <w:rsid w:val="007D7E39"/>
    <w:rsid w:val="00895686"/>
    <w:rsid w:val="00900EE4"/>
    <w:rsid w:val="00980AD0"/>
    <w:rsid w:val="009828C6"/>
    <w:rsid w:val="00A76AB5"/>
    <w:rsid w:val="00C9618F"/>
    <w:rsid w:val="00CE0290"/>
    <w:rsid w:val="00DE13C5"/>
    <w:rsid w:val="00E04CA9"/>
    <w:rsid w:val="00E86302"/>
    <w:rsid w:val="00E97D48"/>
    <w:rsid w:val="00EB5253"/>
    <w:rsid w:val="00EE0902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A7B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80A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A9"/>
  </w:style>
  <w:style w:type="paragraph" w:styleId="Footer">
    <w:name w:val="footer"/>
    <w:basedOn w:val="Normal"/>
    <w:link w:val="FooterChar"/>
    <w:uiPriority w:val="99"/>
    <w:unhideWhenUsed/>
    <w:rsid w:val="00E0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A9"/>
  </w:style>
  <w:style w:type="paragraph" w:styleId="NormalWeb">
    <w:name w:val="Normal (Web)"/>
    <w:basedOn w:val="Normal"/>
    <w:uiPriority w:val="99"/>
    <w:semiHidden/>
    <w:unhideWhenUsed/>
    <w:rsid w:val="005566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Mattar</dc:creator>
  <cp:lastModifiedBy>Melissa Robertson</cp:lastModifiedBy>
  <cp:revision>2</cp:revision>
  <dcterms:created xsi:type="dcterms:W3CDTF">2015-11-12T18:41:00Z</dcterms:created>
  <dcterms:modified xsi:type="dcterms:W3CDTF">2015-11-12T18:41:00Z</dcterms:modified>
</cp:coreProperties>
</file>